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16B0" w14:textId="77777777" w:rsidR="00AE1044" w:rsidRPr="00AE1044" w:rsidRDefault="00AE1044" w:rsidP="00AE1044">
      <w:pPr>
        <w:pStyle w:val="Sinespaciado"/>
        <w:jc w:val="center"/>
        <w:rPr>
          <w:rFonts w:ascii="Arial" w:hAnsi="Arial" w:cs="Arial"/>
          <w:b/>
          <w:bCs/>
          <w:sz w:val="24"/>
          <w:szCs w:val="24"/>
        </w:rPr>
      </w:pPr>
      <w:r w:rsidRPr="00AE1044">
        <w:rPr>
          <w:rFonts w:ascii="Arial" w:hAnsi="Arial" w:cs="Arial"/>
          <w:b/>
          <w:bCs/>
          <w:sz w:val="24"/>
          <w:szCs w:val="24"/>
        </w:rPr>
        <w:t>RECONOCEN LABOR DE INSTITUCIONES Y VOLUNTARIOS EN LA PROTECCIÓN DE LOS CENOTES URBANOS DE CANCÚN</w:t>
      </w:r>
    </w:p>
    <w:p w14:paraId="297E0A39" w14:textId="77777777" w:rsidR="00AE1044" w:rsidRPr="00AE1044" w:rsidRDefault="00AE1044" w:rsidP="00AE1044">
      <w:pPr>
        <w:pStyle w:val="Sinespaciado"/>
        <w:jc w:val="both"/>
        <w:rPr>
          <w:rFonts w:ascii="Arial" w:hAnsi="Arial" w:cs="Arial"/>
          <w:sz w:val="24"/>
          <w:szCs w:val="24"/>
        </w:rPr>
      </w:pPr>
    </w:p>
    <w:p w14:paraId="635AED98" w14:textId="77777777" w:rsidR="00AE1044" w:rsidRPr="00AE1044" w:rsidRDefault="00AE1044" w:rsidP="00AE1044">
      <w:pPr>
        <w:pStyle w:val="Sinespaciado"/>
        <w:jc w:val="both"/>
        <w:rPr>
          <w:rFonts w:ascii="Arial" w:hAnsi="Arial" w:cs="Arial"/>
          <w:sz w:val="24"/>
          <w:szCs w:val="24"/>
        </w:rPr>
      </w:pPr>
      <w:r w:rsidRPr="00AE1044">
        <w:rPr>
          <w:rFonts w:ascii="Arial" w:hAnsi="Arial" w:cs="Arial"/>
          <w:b/>
          <w:bCs/>
          <w:sz w:val="24"/>
          <w:szCs w:val="24"/>
        </w:rPr>
        <w:t>Cancún, Q. R., a 16 de febrero de 2025.-</w:t>
      </w:r>
      <w:r w:rsidRPr="00AE1044">
        <w:rPr>
          <w:rFonts w:ascii="Arial" w:hAnsi="Arial" w:cs="Arial"/>
          <w:sz w:val="24"/>
          <w:szCs w:val="24"/>
        </w:rPr>
        <w:t xml:space="preserve"> La Dirección General de Ecología, encabezada por Fernando Haro Salinas, llevó a cabo la entrega de reconocimientos del Programa de Saneamiento e Integración Social de Humedales de Agua Dulce de Cancún 2024, en el que se destacó la labor de instituciones, asociaciones civiles, empresas y voluntarios que han sido clave en la conservación y saneamiento de estos ecosistemas fundamentales para la ciudad.</w:t>
      </w:r>
    </w:p>
    <w:p w14:paraId="3259C599" w14:textId="77777777" w:rsidR="00AE1044" w:rsidRPr="00AE1044" w:rsidRDefault="00AE1044" w:rsidP="00AE1044">
      <w:pPr>
        <w:pStyle w:val="Sinespaciado"/>
        <w:jc w:val="both"/>
        <w:rPr>
          <w:rFonts w:ascii="Arial" w:hAnsi="Arial" w:cs="Arial"/>
          <w:sz w:val="24"/>
          <w:szCs w:val="24"/>
        </w:rPr>
      </w:pPr>
    </w:p>
    <w:p w14:paraId="38FE4F35" w14:textId="77777777" w:rsidR="00AE1044" w:rsidRPr="00AE1044" w:rsidRDefault="00AE1044" w:rsidP="00AE1044">
      <w:pPr>
        <w:pStyle w:val="Sinespaciado"/>
        <w:jc w:val="both"/>
        <w:rPr>
          <w:rFonts w:ascii="Arial" w:hAnsi="Arial" w:cs="Arial"/>
          <w:sz w:val="24"/>
          <w:szCs w:val="24"/>
        </w:rPr>
      </w:pPr>
      <w:r w:rsidRPr="00AE1044">
        <w:rPr>
          <w:rFonts w:ascii="Arial" w:hAnsi="Arial" w:cs="Arial"/>
          <w:sz w:val="24"/>
          <w:szCs w:val="24"/>
        </w:rPr>
        <w:t>El evento, realizado en el Salón de Cristal del Hotel Hyatt Vivid Grand Island, reunió a autoridades ambientales de los tres niveles de gobierno, representantes de la sociedad civil y el sector privado, quienes han trabajado en conjunto para garantizar la protección y restauración de los cenotes urbanos.</w:t>
      </w:r>
    </w:p>
    <w:p w14:paraId="0F3168D1" w14:textId="77777777" w:rsidR="00AE1044" w:rsidRPr="00AE1044" w:rsidRDefault="00AE1044" w:rsidP="00AE1044">
      <w:pPr>
        <w:pStyle w:val="Sinespaciado"/>
        <w:jc w:val="both"/>
        <w:rPr>
          <w:rFonts w:ascii="Arial" w:hAnsi="Arial" w:cs="Arial"/>
          <w:sz w:val="24"/>
          <w:szCs w:val="24"/>
        </w:rPr>
      </w:pPr>
    </w:p>
    <w:p w14:paraId="758ED51E" w14:textId="77777777" w:rsidR="00AE1044" w:rsidRPr="00AE1044" w:rsidRDefault="00AE1044" w:rsidP="00AE1044">
      <w:pPr>
        <w:pStyle w:val="Sinespaciado"/>
        <w:jc w:val="both"/>
        <w:rPr>
          <w:rFonts w:ascii="Arial" w:hAnsi="Arial" w:cs="Arial"/>
          <w:sz w:val="24"/>
          <w:szCs w:val="24"/>
        </w:rPr>
      </w:pPr>
      <w:r w:rsidRPr="00AE1044">
        <w:rPr>
          <w:rFonts w:ascii="Arial" w:hAnsi="Arial" w:cs="Arial"/>
          <w:sz w:val="24"/>
          <w:szCs w:val="24"/>
        </w:rPr>
        <w:t xml:space="preserve">Fernando Haro resaltó que gracias al trabajo coordinado con el Ayuntamiento de Benito Juárez y bajo el liderazgo de la </w:t>
      </w:r>
      <w:proofErr w:type="gramStart"/>
      <w:r w:rsidRPr="00AE1044">
        <w:rPr>
          <w:rFonts w:ascii="Arial" w:hAnsi="Arial" w:cs="Arial"/>
          <w:sz w:val="24"/>
          <w:szCs w:val="24"/>
        </w:rPr>
        <w:t>Presidenta</w:t>
      </w:r>
      <w:proofErr w:type="gramEnd"/>
      <w:r w:rsidRPr="00AE1044">
        <w:rPr>
          <w:rFonts w:ascii="Arial" w:hAnsi="Arial" w:cs="Arial"/>
          <w:sz w:val="24"/>
          <w:szCs w:val="24"/>
        </w:rPr>
        <w:t xml:space="preserve"> Municipal, Ana Paty Peralta, quien ha sido una firme impulsora de estos proyectos, en 2024 se realizaron 25 jornadas de saneamiento en 20 cenotes urbanos, con la participación de mil 177 voluntarios, quienes contribuyeron a la recolección de más de 33 toneladas de residuos sólidos en los cuerpos de agua.</w:t>
      </w:r>
    </w:p>
    <w:p w14:paraId="0392CCC6" w14:textId="77777777" w:rsidR="00AE1044" w:rsidRPr="00AE1044" w:rsidRDefault="00AE1044" w:rsidP="00AE1044">
      <w:pPr>
        <w:pStyle w:val="Sinespaciado"/>
        <w:jc w:val="both"/>
        <w:rPr>
          <w:rFonts w:ascii="Arial" w:hAnsi="Arial" w:cs="Arial"/>
          <w:sz w:val="24"/>
          <w:szCs w:val="24"/>
        </w:rPr>
      </w:pPr>
    </w:p>
    <w:p w14:paraId="31C6788F" w14:textId="77777777" w:rsidR="00AE1044" w:rsidRPr="00AE1044" w:rsidRDefault="00AE1044" w:rsidP="00AE1044">
      <w:pPr>
        <w:pStyle w:val="Sinespaciado"/>
        <w:jc w:val="both"/>
        <w:rPr>
          <w:rFonts w:ascii="Arial" w:hAnsi="Arial" w:cs="Arial"/>
          <w:sz w:val="24"/>
          <w:szCs w:val="24"/>
        </w:rPr>
      </w:pPr>
      <w:r w:rsidRPr="00AE1044">
        <w:rPr>
          <w:rFonts w:ascii="Arial" w:hAnsi="Arial" w:cs="Arial"/>
          <w:sz w:val="24"/>
          <w:szCs w:val="24"/>
        </w:rPr>
        <w:t xml:space="preserve">Como parte de las acciones de recuperación, se gestionó la instalación de 12 señaléticas informativas en diferentes cenotes, promoviendo buenas prácticas ambientales entre la comunidad. También </w:t>
      </w:r>
      <w:proofErr w:type="spellStart"/>
      <w:r w:rsidRPr="00AE1044">
        <w:rPr>
          <w:rFonts w:ascii="Arial" w:hAnsi="Arial" w:cs="Arial"/>
          <w:sz w:val="24"/>
          <w:szCs w:val="24"/>
        </w:rPr>
        <w:t>subarayó</w:t>
      </w:r>
      <w:proofErr w:type="spellEnd"/>
      <w:r w:rsidRPr="00AE1044">
        <w:rPr>
          <w:rFonts w:ascii="Arial" w:hAnsi="Arial" w:cs="Arial"/>
          <w:sz w:val="24"/>
          <w:szCs w:val="24"/>
        </w:rPr>
        <w:t xml:space="preserve"> la intervención en el cenote “El Torito” en la SM 247 y en “La Curva de los Frailes” en Rancho Viejo, donde se retiraron 15 y 8 toneladas de residuos, respectivamente, logrando la recuperación de estos espacios que no habían sido atendidos anteriormente.</w:t>
      </w:r>
    </w:p>
    <w:p w14:paraId="260BDB5F" w14:textId="77777777" w:rsidR="00AE1044" w:rsidRPr="00AE1044" w:rsidRDefault="00AE1044" w:rsidP="00AE1044">
      <w:pPr>
        <w:pStyle w:val="Sinespaciado"/>
        <w:jc w:val="both"/>
        <w:rPr>
          <w:rFonts w:ascii="Arial" w:hAnsi="Arial" w:cs="Arial"/>
          <w:sz w:val="24"/>
          <w:szCs w:val="24"/>
        </w:rPr>
      </w:pPr>
      <w:r w:rsidRPr="00AE1044">
        <w:rPr>
          <w:rFonts w:ascii="Arial" w:hAnsi="Arial" w:cs="Arial"/>
          <w:sz w:val="24"/>
          <w:szCs w:val="24"/>
        </w:rPr>
        <w:t xml:space="preserve"> </w:t>
      </w:r>
    </w:p>
    <w:p w14:paraId="2FEB81B0" w14:textId="77777777" w:rsidR="00AE1044" w:rsidRPr="00AE1044" w:rsidRDefault="00AE1044" w:rsidP="00AE1044">
      <w:pPr>
        <w:pStyle w:val="Sinespaciado"/>
        <w:jc w:val="both"/>
        <w:rPr>
          <w:rFonts w:ascii="Arial" w:hAnsi="Arial" w:cs="Arial"/>
          <w:sz w:val="24"/>
          <w:szCs w:val="24"/>
        </w:rPr>
      </w:pPr>
      <w:r w:rsidRPr="00AE1044">
        <w:rPr>
          <w:rFonts w:ascii="Arial" w:hAnsi="Arial" w:cs="Arial"/>
          <w:sz w:val="24"/>
          <w:szCs w:val="24"/>
        </w:rPr>
        <w:t>“El compromiso con nuestros cenotes es una responsabilidad compartida. Gracias a este programa, no solo protegemos el acuífero que abastece de agua a la ciudad, sino que generamos conciencia sobre la importancia de su conservación”, afirmó el titular de Ecología.</w:t>
      </w:r>
    </w:p>
    <w:p w14:paraId="78DAFCEC" w14:textId="77777777" w:rsidR="00AE1044" w:rsidRPr="00AE1044" w:rsidRDefault="00AE1044" w:rsidP="00AE1044">
      <w:pPr>
        <w:pStyle w:val="Sinespaciado"/>
        <w:jc w:val="both"/>
        <w:rPr>
          <w:rFonts w:ascii="Arial" w:hAnsi="Arial" w:cs="Arial"/>
          <w:sz w:val="24"/>
          <w:szCs w:val="24"/>
        </w:rPr>
      </w:pPr>
      <w:r w:rsidRPr="00AE1044">
        <w:rPr>
          <w:rFonts w:ascii="Arial" w:hAnsi="Arial" w:cs="Arial"/>
          <w:sz w:val="24"/>
          <w:szCs w:val="24"/>
        </w:rPr>
        <w:t xml:space="preserve"> </w:t>
      </w:r>
    </w:p>
    <w:p w14:paraId="0425EE96" w14:textId="77777777" w:rsidR="00AE1044" w:rsidRPr="00AE1044" w:rsidRDefault="00AE1044" w:rsidP="00AE1044">
      <w:pPr>
        <w:pStyle w:val="Sinespaciado"/>
        <w:jc w:val="both"/>
        <w:rPr>
          <w:rFonts w:ascii="Arial" w:hAnsi="Arial" w:cs="Arial"/>
          <w:sz w:val="24"/>
          <w:szCs w:val="24"/>
        </w:rPr>
      </w:pPr>
      <w:r w:rsidRPr="00AE1044">
        <w:rPr>
          <w:rFonts w:ascii="Arial" w:hAnsi="Arial" w:cs="Arial"/>
          <w:sz w:val="24"/>
          <w:szCs w:val="24"/>
        </w:rPr>
        <w:t>Cabe mencionar que estos esfuerzos han sido reconocidos a nivel nacional con el Premio Nacional al Buen Gobierno Municipal y el Reconocimiento al Mérito Hídrico por parte del Consejo de Cuenca de la Península de Yucatán, distinciones que consolidan a Cancún como un referente en la gestión ambiental y la protección de los recursos hídricos.</w:t>
      </w:r>
    </w:p>
    <w:p w14:paraId="3E3EA5EB" w14:textId="77777777" w:rsidR="00AE1044" w:rsidRPr="00AE1044" w:rsidRDefault="00AE1044" w:rsidP="00AE1044">
      <w:pPr>
        <w:pStyle w:val="Sinespaciado"/>
        <w:jc w:val="both"/>
        <w:rPr>
          <w:rFonts w:ascii="Arial" w:hAnsi="Arial" w:cs="Arial"/>
          <w:sz w:val="24"/>
          <w:szCs w:val="24"/>
        </w:rPr>
      </w:pPr>
      <w:r w:rsidRPr="00AE1044">
        <w:rPr>
          <w:rFonts w:ascii="Arial" w:hAnsi="Arial" w:cs="Arial"/>
          <w:sz w:val="24"/>
          <w:szCs w:val="24"/>
        </w:rPr>
        <w:t xml:space="preserve">  </w:t>
      </w:r>
    </w:p>
    <w:p w14:paraId="2F9BB80D" w14:textId="77777777" w:rsidR="00AE1044" w:rsidRPr="005D1248" w:rsidRDefault="00AE1044" w:rsidP="00AE1044">
      <w:pPr>
        <w:pStyle w:val="Sinespaciado"/>
        <w:jc w:val="center"/>
        <w:rPr>
          <w:rFonts w:ascii="Arial" w:hAnsi="Arial" w:cs="Arial"/>
          <w:sz w:val="24"/>
          <w:szCs w:val="24"/>
        </w:rPr>
      </w:pPr>
      <w:r w:rsidRPr="00AE1044">
        <w:rPr>
          <w:rFonts w:ascii="Arial" w:hAnsi="Arial" w:cs="Arial"/>
          <w:sz w:val="24"/>
          <w:szCs w:val="24"/>
        </w:rPr>
        <w:t>************</w:t>
      </w:r>
    </w:p>
    <w:p w14:paraId="511F86CA" w14:textId="3978F509" w:rsidR="00EA4E3C" w:rsidRPr="005D1248" w:rsidRDefault="00EA4E3C" w:rsidP="00AE1044">
      <w:pPr>
        <w:pStyle w:val="Sinespaciado"/>
        <w:jc w:val="both"/>
        <w:rPr>
          <w:rFonts w:ascii="Arial" w:hAnsi="Arial" w:cs="Arial"/>
          <w:sz w:val="24"/>
          <w:szCs w:val="24"/>
        </w:rPr>
      </w:pPr>
    </w:p>
    <w:sectPr w:rsidR="00EA4E3C" w:rsidRPr="005D124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F70A" w14:textId="77777777" w:rsidR="00C80D05" w:rsidRDefault="00C80D05" w:rsidP="0092028B">
      <w:r>
        <w:separator/>
      </w:r>
    </w:p>
  </w:endnote>
  <w:endnote w:type="continuationSeparator" w:id="0">
    <w:p w14:paraId="7DEA6A52" w14:textId="77777777" w:rsidR="00C80D05" w:rsidRDefault="00C80D0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66AB" w14:textId="77777777" w:rsidR="00C80D05" w:rsidRDefault="00C80D05" w:rsidP="0092028B">
      <w:r>
        <w:separator/>
      </w:r>
    </w:p>
  </w:footnote>
  <w:footnote w:type="continuationSeparator" w:id="0">
    <w:p w14:paraId="5CEC61ED" w14:textId="77777777" w:rsidR="00C80D05" w:rsidRDefault="00C80D0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3354E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E1044">
                            <w:rPr>
                              <w:rFonts w:cstheme="minorHAnsi"/>
                              <w:b/>
                              <w:bCs/>
                              <w:lang w:val="es-ES"/>
                            </w:rPr>
                            <w:t>509</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13354E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E1044">
                      <w:rPr>
                        <w:rFonts w:cstheme="minorHAnsi"/>
                        <w:b/>
                        <w:bCs/>
                        <w:lang w:val="es-ES"/>
                      </w:rPr>
                      <w:t>509</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A6C"/>
    <w:multiLevelType w:val="hybridMultilevel"/>
    <w:tmpl w:val="4204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38322">
    <w:abstractNumId w:val="5"/>
  </w:num>
  <w:num w:numId="2" w16cid:durableId="1204904627">
    <w:abstractNumId w:val="10"/>
  </w:num>
  <w:num w:numId="3" w16cid:durableId="499278164">
    <w:abstractNumId w:val="1"/>
  </w:num>
  <w:num w:numId="4" w16cid:durableId="833226009">
    <w:abstractNumId w:val="6"/>
  </w:num>
  <w:num w:numId="5" w16cid:durableId="135881816">
    <w:abstractNumId w:val="3"/>
  </w:num>
  <w:num w:numId="6" w16cid:durableId="28266201">
    <w:abstractNumId w:val="7"/>
  </w:num>
  <w:num w:numId="7" w16cid:durableId="1337804467">
    <w:abstractNumId w:val="8"/>
  </w:num>
  <w:num w:numId="8" w16cid:durableId="283266905">
    <w:abstractNumId w:val="4"/>
  </w:num>
  <w:num w:numId="9" w16cid:durableId="756365889">
    <w:abstractNumId w:val="9"/>
  </w:num>
  <w:num w:numId="10" w16cid:durableId="932595392">
    <w:abstractNumId w:val="2"/>
  </w:num>
  <w:num w:numId="11" w16cid:durableId="205418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463A8"/>
    <w:rsid w:val="000467BF"/>
    <w:rsid w:val="0005079F"/>
    <w:rsid w:val="00057F2C"/>
    <w:rsid w:val="000631D8"/>
    <w:rsid w:val="000A195A"/>
    <w:rsid w:val="000C2B60"/>
    <w:rsid w:val="000D026F"/>
    <w:rsid w:val="001371A8"/>
    <w:rsid w:val="001654D5"/>
    <w:rsid w:val="00182BD0"/>
    <w:rsid w:val="001D6512"/>
    <w:rsid w:val="001E435C"/>
    <w:rsid w:val="001F5DED"/>
    <w:rsid w:val="00227552"/>
    <w:rsid w:val="002543D1"/>
    <w:rsid w:val="00276DF4"/>
    <w:rsid w:val="002775DF"/>
    <w:rsid w:val="002A2D0E"/>
    <w:rsid w:val="002B070C"/>
    <w:rsid w:val="002C5397"/>
    <w:rsid w:val="002E41AA"/>
    <w:rsid w:val="002F0C8B"/>
    <w:rsid w:val="00303DED"/>
    <w:rsid w:val="00315578"/>
    <w:rsid w:val="00321334"/>
    <w:rsid w:val="00371B28"/>
    <w:rsid w:val="003B1CE1"/>
    <w:rsid w:val="003C20CC"/>
    <w:rsid w:val="003D0AFF"/>
    <w:rsid w:val="00416DC1"/>
    <w:rsid w:val="00420163"/>
    <w:rsid w:val="00476207"/>
    <w:rsid w:val="004B3DFD"/>
    <w:rsid w:val="004C19D1"/>
    <w:rsid w:val="004C5803"/>
    <w:rsid w:val="004C67EE"/>
    <w:rsid w:val="004C72EF"/>
    <w:rsid w:val="004D2043"/>
    <w:rsid w:val="004F4116"/>
    <w:rsid w:val="005369D7"/>
    <w:rsid w:val="00543568"/>
    <w:rsid w:val="0055601F"/>
    <w:rsid w:val="005900C6"/>
    <w:rsid w:val="005A721C"/>
    <w:rsid w:val="005C20CF"/>
    <w:rsid w:val="005D1248"/>
    <w:rsid w:val="005E5316"/>
    <w:rsid w:val="0060779E"/>
    <w:rsid w:val="0061503E"/>
    <w:rsid w:val="00623247"/>
    <w:rsid w:val="0063115D"/>
    <w:rsid w:val="00643D08"/>
    <w:rsid w:val="00661B9E"/>
    <w:rsid w:val="00677A62"/>
    <w:rsid w:val="0069177B"/>
    <w:rsid w:val="006A76FD"/>
    <w:rsid w:val="006B0971"/>
    <w:rsid w:val="006C5BA1"/>
    <w:rsid w:val="00703930"/>
    <w:rsid w:val="00704C8C"/>
    <w:rsid w:val="0071335C"/>
    <w:rsid w:val="00772BA1"/>
    <w:rsid w:val="007B6008"/>
    <w:rsid w:val="007B65EE"/>
    <w:rsid w:val="007B7D35"/>
    <w:rsid w:val="007D1B2A"/>
    <w:rsid w:val="00814EC3"/>
    <w:rsid w:val="0084004F"/>
    <w:rsid w:val="00861A80"/>
    <w:rsid w:val="0088559A"/>
    <w:rsid w:val="008A1DAE"/>
    <w:rsid w:val="008A348D"/>
    <w:rsid w:val="008F48CB"/>
    <w:rsid w:val="008F70CC"/>
    <w:rsid w:val="00917D33"/>
    <w:rsid w:val="0092028B"/>
    <w:rsid w:val="009221E9"/>
    <w:rsid w:val="0092524D"/>
    <w:rsid w:val="00930314"/>
    <w:rsid w:val="00963692"/>
    <w:rsid w:val="0099126D"/>
    <w:rsid w:val="00997D3F"/>
    <w:rsid w:val="009B1BBC"/>
    <w:rsid w:val="009B2E6A"/>
    <w:rsid w:val="009B4510"/>
    <w:rsid w:val="00A3792F"/>
    <w:rsid w:val="00AB4EA0"/>
    <w:rsid w:val="00AE1044"/>
    <w:rsid w:val="00AF2C2D"/>
    <w:rsid w:val="00B01448"/>
    <w:rsid w:val="00B132CE"/>
    <w:rsid w:val="00B26656"/>
    <w:rsid w:val="00B67E28"/>
    <w:rsid w:val="00B7369B"/>
    <w:rsid w:val="00B82A1A"/>
    <w:rsid w:val="00BA5589"/>
    <w:rsid w:val="00BD134E"/>
    <w:rsid w:val="00BD5728"/>
    <w:rsid w:val="00BE1C78"/>
    <w:rsid w:val="00BE74D0"/>
    <w:rsid w:val="00BF6405"/>
    <w:rsid w:val="00C54264"/>
    <w:rsid w:val="00C72AC7"/>
    <w:rsid w:val="00C80D05"/>
    <w:rsid w:val="00C91A3E"/>
    <w:rsid w:val="00CC62D8"/>
    <w:rsid w:val="00D23899"/>
    <w:rsid w:val="00D40A15"/>
    <w:rsid w:val="00DA3718"/>
    <w:rsid w:val="00DB3D5F"/>
    <w:rsid w:val="00DC077B"/>
    <w:rsid w:val="00DD41B8"/>
    <w:rsid w:val="00E102B4"/>
    <w:rsid w:val="00E22C4E"/>
    <w:rsid w:val="00E90C7C"/>
    <w:rsid w:val="00EA339E"/>
    <w:rsid w:val="00EA4E3C"/>
    <w:rsid w:val="00EC2741"/>
    <w:rsid w:val="00ED2113"/>
    <w:rsid w:val="00EF0725"/>
    <w:rsid w:val="00EF544A"/>
    <w:rsid w:val="00F122AC"/>
    <w:rsid w:val="00F219D9"/>
    <w:rsid w:val="00F636D5"/>
    <w:rsid w:val="00FA0576"/>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2025-02-16T14:57:00Z</dcterms:created>
  <dcterms:modified xsi:type="dcterms:W3CDTF">2025-02-16T14:57:00Z</dcterms:modified>
</cp:coreProperties>
</file>